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before="0" w:line="320"/>
        <w:jc w:val="left"/>
      </w:pPr>
      <w:r>
        <w:rPr>
          <w:rFonts w:ascii="Arial" w:cs="Arial" w:hAnsi="Arial"/>
          <w:b/>
          <w:bCs/>
          <w:color w:val="A43F17"/>
          <w:sz w:val="18"/>
          <w:szCs w:val="18"/>
          <w:rtl/>
        </w:rPr>
        <w:t xml:space="preserve">إيجاز · أدوات مجانية</w:t>
      </w:r>
    </w:p>
    <w:p>
      <w:pPr>
        <w:bidi/>
        <w:spacing w:after="160" w:before="0" w:line="320"/>
        <w:jc w:val="left"/>
      </w:pPr>
      <w:r>
        <w:rPr>
          <w:rFonts w:ascii="Arial" w:cs="Arial" w:hAnsi="Arial"/>
          <w:b/>
          <w:bCs/>
          <w:color w:val="1A1712"/>
          <w:sz w:val="44"/>
          <w:szCs w:val="44"/>
          <w:rtl/>
        </w:rPr>
        <w:t xml:space="preserve">بيت الرسائل</w:t>
      </w:r>
    </w:p>
    <w:p>
      <w:pPr>
        <w:bidi/>
        <w:spacing w:after="200" w:before="0" w:line="320"/>
        <w:jc w:val="left"/>
      </w:pPr>
      <w:r>
        <w:rPr>
          <w:rFonts w:ascii="Arial" w:cs="Arial" w:hAnsi="Arial"/>
          <w:b/>
          <w:bCs/>
          <w:color w:val="A43F17"/>
          <w:sz w:val="28"/>
          <w:szCs w:val="28"/>
          <w:rtl/>
        </w:rPr>
        <w:t xml:space="preserve">[عمّ هذا البيت؟]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0"/>
        <w:gridCol w:w="5850"/>
      </w:tblGrid>
      <w:tr>
        <w:trPr>
          <w:tblHeader/>
        </w:trPr>
        <w:tc>
          <w:tcPr>
            <w:tcW w:type="dxa" w:w="315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الجمهور</w:t>
            </w:r>
          </w:p>
        </w:tc>
        <w:tc>
          <w:tcPr>
            <w:tcW w:type="dxa" w:w="585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ما يقلقه أو يشكك فيه</w:t>
            </w:r>
          </w:p>
        </w:tc>
      </w:tr>
      <w:tr>
        <w:trPr>
          <w:cantSplit/>
        </w:trPr>
        <w:tc>
          <w:tcPr>
            <w:tcW w:type="dxa" w:w="31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[لمن تتحدثون؟]</w:t>
            </w:r>
          </w:p>
        </w:tc>
        <w:tc>
          <w:tcPr>
            <w:tcW w:type="dxa" w:w="58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[ما الذي يشكك فيه جمهوركم أو يقلقه؟]</w:t>
            </w:r>
          </w:p>
        </w:tc>
      </w:tr>
    </w:tbl>
    <w:p>
      <w:pPr>
        <w:bidi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/>
        </w:rPr>
        <w:t xml:space="preserve"/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gridSpan w:val="3"/>
            <w:tcBorders>
              <w:top w:val="single" w:color="D9CDB8" w:sz="6"/>
              <w:left w:val="single" w:color="D9CDB8" w:sz="6"/>
              <w:bottom w:val="single" w:color="D9CDB8" w:sz="6"/>
              <w:right w:val="single" w:color="D9CDB8" w:sz="6"/>
            </w:tcBorders>
            <w:shd w:fill="1A171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bidi/>
              <w:spacing w:after="60" w:line="300"/>
              <w:jc w:val="center"/>
            </w:pPr>
            <w:r>
              <w:rPr>
                <w:rFonts w:ascii="Arial" w:cs="Arial" w:hAnsi="Arial"/>
                <w:b/>
                <w:bCs/>
                <w:color w:val="F2A93B"/>
                <w:sz w:val="16"/>
                <w:szCs w:val="16"/>
                <w:rtl/>
              </w:rPr>
              <w:t xml:space="preserve">السقف: الرسالة الرئيسية</w:t>
            </w:r>
          </w:p>
          <w:p>
            <w:pPr>
              <w:bidi/>
              <w:spacing w:after="60" w:line="30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28"/>
                <w:szCs w:val="28"/>
                <w:rtl/>
              </w:rPr>
              <w:t xml:space="preserve">[الرسالة الرئيسية]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DB8" w:sz="6"/>
              <w:left w:val="single" w:color="D9CDB8" w:sz="6"/>
              <w:bottom w:val="single" w:color="D9CDB8" w:sz="6"/>
              <w:right w:val="single" w:color="D9CDB8" w:sz="6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bidi/>
              <w:spacing w:after="60" w:line="300"/>
              <w:jc w:val="center"/>
            </w:pPr>
            <w:r>
              <w:rPr>
                <w:rFonts w:ascii="Arial" w:cs="Arial" w:hAnsi="Arial"/>
                <w:b/>
                <w:bCs/>
                <w:color w:val="A43F17"/>
                <w:sz w:val="16"/>
                <w:szCs w:val="16"/>
                <w:rtl/>
              </w:rPr>
              <w:t xml:space="preserve">العمود الأول</w:t>
            </w:r>
          </w:p>
          <w:p>
            <w:pPr>
              <w:bidi/>
              <w:spacing w:after="60" w:line="300"/>
              <w:jc w:val="center"/>
            </w:pPr>
            <w:r>
              <w:rPr>
                <w:rFonts w:ascii="Arial" w:cs="Arial" w:hAnsi="Arial"/>
                <w:b/>
                <w:bCs/>
                <w:color w:val="1A1712"/>
                <w:sz w:val="22"/>
                <w:szCs w:val="22"/>
                <w:rtl/>
              </w:rPr>
              <w:t xml:space="preserve">[الرسالة الداعمة الأولى]</w:t>
            </w:r>
          </w:p>
          <w:p>
            <w:pPr>
              <w:bidi/>
              <w:spacing w:after="60" w:line="300"/>
              <w:jc w:val="left"/>
            </w:pPr>
            <w:r>
              <w:rPr>
                <w:rFonts w:ascii="Arial" w:cs="Arial" w:hAnsi="Arial"/>
                <w:color w:val="1A1712"/>
                <w:sz w:val="19"/>
                <w:szCs w:val="19"/>
                <w:rtl/>
              </w:rPr>
              <w:t xml:space="preserve">◆  ____________________________</w:t>
            </w:r>
          </w:p>
          <w:p>
            <w:pPr>
              <w:bidi/>
              <w:spacing w:after="60" w:line="300"/>
              <w:jc w:val="left"/>
            </w:pPr>
            <w:r>
              <w:rPr>
                <w:rFonts w:ascii="Arial" w:cs="Arial" w:hAnsi="Arial"/>
                <w:color w:val="1A1712"/>
                <w:sz w:val="19"/>
                <w:szCs w:val="19"/>
                <w:rtl/>
              </w:rPr>
              <w:t xml:space="preserve">◆  ____________________________</w:t>
            </w:r>
          </w:p>
        </w:tc>
        <w:tc>
          <w:tcPr>
            <w:tcW w:type="dxa" w:w="3000"/>
            <w:tcBorders>
              <w:top w:val="single" w:color="D9CDB8" w:sz="6"/>
              <w:left w:val="single" w:color="D9CDB8" w:sz="6"/>
              <w:bottom w:val="single" w:color="D9CDB8" w:sz="6"/>
              <w:right w:val="single" w:color="D9CDB8" w:sz="6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bidi/>
              <w:spacing w:after="60" w:line="300"/>
              <w:jc w:val="center"/>
            </w:pPr>
            <w:r>
              <w:rPr>
                <w:rFonts w:ascii="Arial" w:cs="Arial" w:hAnsi="Arial"/>
                <w:b/>
                <w:bCs/>
                <w:color w:val="A43F17"/>
                <w:sz w:val="16"/>
                <w:szCs w:val="16"/>
                <w:rtl/>
              </w:rPr>
              <w:t xml:space="preserve">العمود الثاني</w:t>
            </w:r>
          </w:p>
          <w:p>
            <w:pPr>
              <w:bidi/>
              <w:spacing w:after="60" w:line="300"/>
              <w:jc w:val="center"/>
            </w:pPr>
            <w:r>
              <w:rPr>
                <w:rFonts w:ascii="Arial" w:cs="Arial" w:hAnsi="Arial"/>
                <w:b/>
                <w:bCs/>
                <w:color w:val="1A1712"/>
                <w:sz w:val="22"/>
                <w:szCs w:val="22"/>
                <w:rtl/>
              </w:rPr>
              <w:t xml:space="preserve">[الرسالة الداعمة الثانية]</w:t>
            </w:r>
          </w:p>
          <w:p>
            <w:pPr>
              <w:bidi/>
              <w:spacing w:after="60" w:line="300"/>
              <w:jc w:val="left"/>
            </w:pPr>
            <w:r>
              <w:rPr>
                <w:rFonts w:ascii="Arial" w:cs="Arial" w:hAnsi="Arial"/>
                <w:color w:val="1A1712"/>
                <w:sz w:val="19"/>
                <w:szCs w:val="19"/>
                <w:rtl/>
              </w:rPr>
              <w:t xml:space="preserve">◆  ____________________________</w:t>
            </w:r>
          </w:p>
          <w:p>
            <w:pPr>
              <w:bidi/>
              <w:spacing w:after="60" w:line="300"/>
              <w:jc w:val="left"/>
            </w:pPr>
            <w:r>
              <w:rPr>
                <w:rFonts w:ascii="Arial" w:cs="Arial" w:hAnsi="Arial"/>
                <w:color w:val="1A1712"/>
                <w:sz w:val="19"/>
                <w:szCs w:val="19"/>
                <w:rtl/>
              </w:rPr>
              <w:t xml:space="preserve">◆  ____________________________</w:t>
            </w:r>
          </w:p>
        </w:tc>
        <w:tc>
          <w:tcPr>
            <w:tcW w:type="dxa" w:w="3000"/>
            <w:tcBorders>
              <w:top w:val="single" w:color="D9CDB8" w:sz="6"/>
              <w:left w:val="single" w:color="D9CDB8" w:sz="6"/>
              <w:bottom w:val="single" w:color="D9CDB8" w:sz="6"/>
              <w:right w:val="single" w:color="D9CDB8" w:sz="6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bidi/>
              <w:spacing w:after="60" w:line="300"/>
              <w:jc w:val="center"/>
            </w:pPr>
            <w:r>
              <w:rPr>
                <w:rFonts w:ascii="Arial" w:cs="Arial" w:hAnsi="Arial"/>
                <w:b/>
                <w:bCs/>
                <w:color w:val="A43F17"/>
                <w:sz w:val="16"/>
                <w:szCs w:val="16"/>
                <w:rtl/>
              </w:rPr>
              <w:t xml:space="preserve">العمود الثالث</w:t>
            </w:r>
          </w:p>
          <w:p>
            <w:pPr>
              <w:bidi/>
              <w:spacing w:after="60" w:line="300"/>
              <w:jc w:val="center"/>
            </w:pPr>
            <w:r>
              <w:rPr>
                <w:rFonts w:ascii="Arial" w:cs="Arial" w:hAnsi="Arial"/>
                <w:b/>
                <w:bCs/>
                <w:color w:val="1A1712"/>
                <w:sz w:val="22"/>
                <w:szCs w:val="22"/>
                <w:rtl/>
              </w:rPr>
              <w:t xml:space="preserve">[الرسالة الداعمة الثالثة]</w:t>
            </w:r>
          </w:p>
          <w:p>
            <w:pPr>
              <w:bidi/>
              <w:spacing w:after="60" w:line="300"/>
              <w:jc w:val="left"/>
            </w:pPr>
            <w:r>
              <w:rPr>
                <w:rFonts w:ascii="Arial" w:cs="Arial" w:hAnsi="Arial"/>
                <w:color w:val="1A1712"/>
                <w:sz w:val="19"/>
                <w:szCs w:val="19"/>
                <w:rtl/>
              </w:rPr>
              <w:t xml:space="preserve">◆  ____________________________</w:t>
            </w:r>
          </w:p>
          <w:p>
            <w:pPr>
              <w:bidi/>
              <w:spacing w:after="60" w:line="300"/>
              <w:jc w:val="left"/>
            </w:pPr>
            <w:r>
              <w:rPr>
                <w:rFonts w:ascii="Arial" w:cs="Arial" w:hAnsi="Arial"/>
                <w:color w:val="1A1712"/>
                <w:sz w:val="19"/>
                <w:szCs w:val="19"/>
                <w:rtl/>
              </w:rPr>
              <w:t xml:space="preserve">◆  ____________________________</w:t>
            </w:r>
          </w:p>
        </w:tc>
      </w:tr>
      <w:tr>
        <w:tc>
          <w:tcPr>
            <w:gridSpan w:val="3"/>
            <w:tcBorders>
              <w:top w:val="single" w:color="D9CDB8" w:sz="6"/>
              <w:left w:val="single" w:color="D9CDB8" w:sz="6"/>
              <w:bottom w:val="single" w:color="D9CDB8" w:sz="6"/>
              <w:right w:val="single" w:color="D9CDB8" w:sz="6"/>
            </w:tcBorders>
            <w:shd w:fill="FBF6EC" w:color="auto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bidi/>
              <w:spacing w:after="60" w:line="300"/>
              <w:jc w:val="center"/>
            </w:pPr>
            <w:r>
              <w:rPr>
                <w:rFonts w:ascii="Arial" w:cs="Arial" w:hAnsi="Arial"/>
                <w:b/>
                <w:bCs/>
                <w:color w:val="A43F17"/>
                <w:sz w:val="16"/>
                <w:szCs w:val="16"/>
                <w:rtl/>
              </w:rPr>
              <w:t xml:space="preserve">القاعدة</w:t>
            </w:r>
          </w:p>
          <w:p>
            <w:pPr>
              <w:bidi/>
              <w:spacing w:after="60" w:line="300"/>
              <w:jc w:val="center"/>
            </w:pPr>
            <w:r>
              <w:rPr>
                <w:rFonts w:ascii="Arial" w:cs="Arial" w:hAnsi="Arial"/>
                <w:color w:val="1A1712"/>
                <w:sz w:val="21"/>
                <w:szCs w:val="21"/>
                <w:rtl/>
              </w:rPr>
              <w:t xml:space="preserve">[القاعدة: ما نقوم عليه]</w:t>
            </w:r>
          </w:p>
        </w:tc>
      </w:tr>
    </w:tbl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ما لا نقوله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المتحدثون</w:t>
      </w:r>
    </w:p>
    <w:p>
      <w:pPr>
        <w:bidi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/>
        </w:rPr>
        <w:t xml:space="preserve">[من يتحدث بهذه الرسائل]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كيف تستخدمون البيت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1.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ابدأوا كل إجابة من السقف، ثم انزلوا إلى العمود الذي يناسب السؤال.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2.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استشهدوا بدليل واحد على الأقل في كل إجابة.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3.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إن خرج السؤال عن البيت، فعودوا بلطف إلى السقف.</w:t>
      </w:r>
    </w:p>
    <w:p>
      <w:pPr>
        <w:bidi/>
        <w:spacing w:after="80" w:before="0" w:line="320"/>
        <w:ind w:righ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4.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اختبروا البيت مع زميل لا يعرف الموضوع: هل يتذكر السقف بعد دقيقة؟</w:t>
      </w:r>
    </w:p>
    <w:sectPr>
      <w:footerReference w:type="default" r:id="rId6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 w:line="320"/>
      <w:jc w:val="left"/>
    </w:pPr>
    <w:r>
      <w:rPr>
        <w:rFonts w:ascii="Arial" w:cs="Arial" w:hAnsi="Arial"/>
        <w:color w:val="6C6155"/>
        <w:sz w:val="16"/>
        <w:szCs w:val="16"/>
        <w:rtl/>
      </w:rPr>
      <w:t xml:space="preserve">قالب مجاني من إيجاز · ijaz.ai/tools · راجعوه مع إدارتكم القانونية قبل اعتماده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بيت الرسائل</dc:title>
  <dc:creator>Ijaz</dc:creator>
  <cp:lastModifiedBy>Un-named</cp:lastModifiedBy>
  <cp:revision>1</cp:revision>
  <dcterms:created xsi:type="dcterms:W3CDTF">2026-11-02T19:46:15.361Z</dcterms:created>
  <dcterms:modified xsi:type="dcterms:W3CDTF">2026-11-02T19:46:15.361Z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